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11" w:rsidRPr="00D85D28" w:rsidRDefault="005F0C77">
      <w:pPr>
        <w:rPr>
          <w:b/>
          <w:sz w:val="28"/>
          <w:szCs w:val="28"/>
        </w:rPr>
      </w:pPr>
      <w:r w:rsidRPr="00D85D28">
        <w:rPr>
          <w:b/>
          <w:sz w:val="28"/>
          <w:szCs w:val="28"/>
        </w:rPr>
        <w:t>Ehegattennotvertretungsrecht</w:t>
      </w:r>
    </w:p>
    <w:p w:rsidR="005F0C77" w:rsidRDefault="005F0C77"/>
    <w:p w:rsidR="005F0C77" w:rsidRPr="005F0C77" w:rsidRDefault="005F0C77" w:rsidP="005F0C77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Cs w:val="24"/>
          <w:lang w:eastAsia="de-DE"/>
        </w:rPr>
      </w:pPr>
      <w:r w:rsidRPr="005F0C77">
        <w:rPr>
          <w:rFonts w:eastAsia="Times New Roman" w:cs="Times New Roman"/>
          <w:bCs/>
          <w:kern w:val="36"/>
          <w:szCs w:val="24"/>
          <w:lang w:eastAsia="de-DE"/>
        </w:rPr>
        <w:t>Wann dürfen Ehepartnerinnen und Ehepartner Entscheidungen in Gesundheitsangelegenheiten tre</w:t>
      </w:r>
      <w:r w:rsidRPr="005F0C77">
        <w:rPr>
          <w:rFonts w:eastAsia="Times New Roman" w:cs="Times New Roman"/>
          <w:bCs/>
          <w:kern w:val="36"/>
          <w:szCs w:val="24"/>
          <w:lang w:eastAsia="de-DE"/>
        </w:rPr>
        <w:t>f</w:t>
      </w:r>
      <w:r w:rsidRPr="005F0C77">
        <w:rPr>
          <w:rFonts w:eastAsia="Times New Roman" w:cs="Times New Roman"/>
          <w:bCs/>
          <w:kern w:val="36"/>
          <w:szCs w:val="24"/>
          <w:lang w:eastAsia="de-DE"/>
        </w:rPr>
        <w:t xml:space="preserve">fen? </w:t>
      </w:r>
    </w:p>
    <w:p w:rsidR="005F0C77" w:rsidRDefault="005F0C77">
      <w:r>
        <w:t>Seit dem 1. Januar 2023 gibt es für akute Krankheitssituationen ein gesetzliches Ehegattennotvertr</w:t>
      </w:r>
      <w:r>
        <w:t>e</w:t>
      </w:r>
      <w:r>
        <w:t>tungsrecht für Gesundheitsangelegenheiten. Es gilt nur für nicht getrennt lebende Verheiratete. Die behandelnden Ärztinnen und Ärzte sind dann von ihrer Schweigepflicht entbunden.</w:t>
      </w:r>
    </w:p>
    <w:p w:rsidR="005F0C77" w:rsidRDefault="005F0C77"/>
    <w:p w:rsidR="00D85D28" w:rsidRPr="005F0C77" w:rsidRDefault="00D85D28" w:rsidP="00D85D28">
      <w:pPr>
        <w:rPr>
          <w:szCs w:val="24"/>
        </w:rPr>
      </w:pPr>
      <w:hyperlink r:id="rId5" w:history="1">
        <w:r w:rsidRPr="00BA27CF">
          <w:rPr>
            <w:rStyle w:val="Hyperlink"/>
          </w:rPr>
          <w:t>https://www.bmj.de/DE/themen/vorsorge_betreuungsrecht/ehegattennotvertretung/ehegattennotvertretung_node.html</w:t>
        </w:r>
      </w:hyperlink>
    </w:p>
    <w:p w:rsidR="005F0C77" w:rsidRDefault="005F0C77"/>
    <w:p w:rsidR="005F0C77" w:rsidRDefault="005F0C77"/>
    <w:p w:rsidR="005F0C77" w:rsidRDefault="005F0C77" w:rsidP="00D85D28">
      <w:pPr>
        <w:rPr>
          <w:szCs w:val="24"/>
        </w:rPr>
      </w:pPr>
      <w:r w:rsidRPr="005F0C77">
        <w:rPr>
          <w:szCs w:val="24"/>
        </w:rPr>
        <w:t>Merkblatt zum Ehegattennotvertretungsrecht (§ 1358 BGB)</w:t>
      </w:r>
      <w:r w:rsidR="00D85D28">
        <w:rPr>
          <w:szCs w:val="24"/>
        </w:rPr>
        <w:t xml:space="preserve"> </w:t>
      </w:r>
    </w:p>
    <w:p w:rsidR="005F0C77" w:rsidRDefault="00D85D28">
      <w:pPr>
        <w:rPr>
          <w:szCs w:val="24"/>
        </w:rPr>
      </w:pPr>
      <w:hyperlink r:id="rId6" w:history="1">
        <w:r w:rsidRPr="00BA27CF">
          <w:rPr>
            <w:rStyle w:val="Hyperlink"/>
            <w:szCs w:val="24"/>
          </w:rPr>
          <w:t>https://www</w:t>
        </w:r>
        <w:r w:rsidRPr="00BA27CF">
          <w:rPr>
            <w:rStyle w:val="Hyperlink"/>
            <w:szCs w:val="24"/>
          </w:rPr>
          <w:t>.</w:t>
        </w:r>
        <w:r w:rsidRPr="00BA27CF">
          <w:rPr>
            <w:rStyle w:val="Hyperlink"/>
            <w:szCs w:val="24"/>
          </w:rPr>
          <w:t>amtsgericht-braunschw</w:t>
        </w:r>
        <w:r w:rsidRPr="00BA27CF">
          <w:rPr>
            <w:rStyle w:val="Hyperlink"/>
            <w:szCs w:val="24"/>
          </w:rPr>
          <w:t>e</w:t>
        </w:r>
        <w:r w:rsidRPr="00BA27CF">
          <w:rPr>
            <w:rStyle w:val="Hyperlink"/>
            <w:szCs w:val="24"/>
          </w:rPr>
          <w:t>ig.niedersachse</w:t>
        </w:r>
        <w:r w:rsidRPr="00BA27CF">
          <w:rPr>
            <w:rStyle w:val="Hyperlink"/>
            <w:szCs w:val="24"/>
          </w:rPr>
          <w:t>n</w:t>
        </w:r>
        <w:r w:rsidRPr="00BA27CF">
          <w:rPr>
            <w:rStyle w:val="Hyperlink"/>
            <w:szCs w:val="24"/>
          </w:rPr>
          <w:t>.de/downl</w:t>
        </w:r>
        <w:r w:rsidRPr="00BA27CF">
          <w:rPr>
            <w:rStyle w:val="Hyperlink"/>
            <w:szCs w:val="24"/>
          </w:rPr>
          <w:t>o</w:t>
        </w:r>
        <w:r w:rsidRPr="00BA27CF">
          <w:rPr>
            <w:rStyle w:val="Hyperlink"/>
            <w:szCs w:val="24"/>
          </w:rPr>
          <w:t>ad/195279/Merkblatt_zum_Ehegattennotvertretungsrecht.pdf</w:t>
        </w:r>
      </w:hyperlink>
    </w:p>
    <w:p w:rsidR="00D85D28" w:rsidRDefault="00D85D28">
      <w:pPr>
        <w:rPr>
          <w:szCs w:val="24"/>
        </w:rPr>
      </w:pPr>
    </w:p>
    <w:p w:rsidR="00D85D28" w:rsidRPr="005F0C77" w:rsidRDefault="00D85D28">
      <w:pPr>
        <w:rPr>
          <w:szCs w:val="24"/>
        </w:rPr>
      </w:pPr>
      <w:bookmarkStart w:id="0" w:name="_GoBack"/>
      <w:bookmarkEnd w:id="0"/>
    </w:p>
    <w:sectPr w:rsidR="00D85D28" w:rsidRPr="005F0C77" w:rsidSect="00B9327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7"/>
    <w:rsid w:val="00377E11"/>
    <w:rsid w:val="005F0C77"/>
    <w:rsid w:val="00B9327D"/>
    <w:rsid w:val="00D85D28"/>
    <w:rsid w:val="00E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C76"/>
  </w:style>
  <w:style w:type="paragraph" w:styleId="berschrift1">
    <w:name w:val="heading 1"/>
    <w:basedOn w:val="Standard"/>
    <w:link w:val="berschrift1Zchn"/>
    <w:uiPriority w:val="9"/>
    <w:qFormat/>
    <w:rsid w:val="005F0C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0C7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0C77"/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5D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C76"/>
  </w:style>
  <w:style w:type="paragraph" w:styleId="berschrift1">
    <w:name w:val="heading 1"/>
    <w:basedOn w:val="Standard"/>
    <w:link w:val="berschrift1Zchn"/>
    <w:uiPriority w:val="9"/>
    <w:qFormat/>
    <w:rsid w:val="005F0C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0C7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0C77"/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5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mtsgericht-braunschweig.niedersachsen.de/download/195279/Merkblatt_zum_Ehegattennotvertretungsrecht.pdf" TargetMode="External"/><Relationship Id="rId5" Type="http://schemas.openxmlformats.org/officeDocument/2006/relationships/hyperlink" Target="https://www.bmj.de/DE/themen/vorsorge_betreuungsrecht/ehegattennotvertretung/ehegattennotvertretung_no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2023-11-02T19:29:00Z</dcterms:created>
  <dcterms:modified xsi:type="dcterms:W3CDTF">2023-11-02T19:48:00Z</dcterms:modified>
</cp:coreProperties>
</file>